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929" w:rsidRPr="005D5929" w:rsidRDefault="005D5929" w:rsidP="005D5929">
      <w:pPr>
        <w:spacing w:before="120" w:after="120" w:line="252" w:lineRule="auto"/>
        <w:jc w:val="center"/>
        <w:rPr>
          <w:rFonts w:ascii="Arial" w:hAnsi="Arial" w:cs="Arial"/>
          <w:sz w:val="18"/>
          <w:szCs w:val="18"/>
        </w:rPr>
      </w:pPr>
      <w:r w:rsidRPr="005D5929">
        <w:rPr>
          <w:rFonts w:ascii="Arial" w:hAnsi="Arial" w:cs="Arial"/>
          <w:sz w:val="18"/>
          <w:szCs w:val="18"/>
        </w:rPr>
        <w:t xml:space="preserve">ANEXO </w:t>
      </w:r>
      <w:r w:rsidR="00F8442E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 xml:space="preserve">     </w:t>
      </w:r>
      <w:r w:rsidRPr="005D5929">
        <w:rPr>
          <w:rFonts w:ascii="Arial" w:hAnsi="Arial" w:cs="Arial"/>
          <w:sz w:val="18"/>
          <w:szCs w:val="18"/>
        </w:rPr>
        <w:t>CUADRO REPERTORIADO DE FACTURAS Y JUSTIFICANTES</w:t>
      </w:r>
    </w:p>
    <w:tbl>
      <w:tblPr>
        <w:tblStyle w:val="Tablaconcuadrcula2"/>
        <w:tblW w:w="15178" w:type="dxa"/>
        <w:tblInd w:w="-15" w:type="dxa"/>
        <w:tblLook w:val="04A0" w:firstRow="1" w:lastRow="0" w:firstColumn="1" w:lastColumn="0" w:noHBand="0" w:noVBand="1"/>
      </w:tblPr>
      <w:tblGrid>
        <w:gridCol w:w="4263"/>
        <w:gridCol w:w="2785"/>
        <w:gridCol w:w="2121"/>
        <w:gridCol w:w="6009"/>
      </w:tblGrid>
      <w:tr w:rsidR="005D5929" w:rsidRPr="005D5929" w:rsidTr="002C427E">
        <w:trPr>
          <w:trHeight w:val="319"/>
        </w:trPr>
        <w:tc>
          <w:tcPr>
            <w:tcW w:w="4263" w:type="dxa"/>
            <w:vAlign w:val="center"/>
          </w:tcPr>
          <w:p w:rsidR="005D5929" w:rsidRPr="005D5929" w:rsidRDefault="005D5929" w:rsidP="002C427E">
            <w:pPr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Nombre del proyecto:</w:t>
            </w:r>
          </w:p>
        </w:tc>
        <w:tc>
          <w:tcPr>
            <w:tcW w:w="10915" w:type="dxa"/>
            <w:gridSpan w:val="3"/>
            <w:vAlign w:val="center"/>
          </w:tcPr>
          <w:p w:rsidR="005D5929" w:rsidRPr="005D5929" w:rsidRDefault="005D5929" w:rsidP="002C427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D5929" w:rsidRPr="005D5929" w:rsidTr="002C427E">
        <w:trPr>
          <w:trHeight w:val="1521"/>
        </w:trPr>
        <w:tc>
          <w:tcPr>
            <w:tcW w:w="4263" w:type="dxa"/>
            <w:vAlign w:val="center"/>
          </w:tcPr>
          <w:p w:rsidR="005D5929" w:rsidRPr="005D5929" w:rsidRDefault="005D5929" w:rsidP="002C427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DATOS DE LA ENTIDAD BENEFICIARIA DE LA AYUDA</w:t>
            </w:r>
          </w:p>
        </w:tc>
        <w:tc>
          <w:tcPr>
            <w:tcW w:w="2785" w:type="dxa"/>
          </w:tcPr>
          <w:p w:rsidR="005D5929" w:rsidRPr="005D5929" w:rsidRDefault="005D5929" w:rsidP="002C427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Nombre/Razón Social</w:t>
            </w:r>
          </w:p>
        </w:tc>
        <w:tc>
          <w:tcPr>
            <w:tcW w:w="2121" w:type="dxa"/>
          </w:tcPr>
          <w:p w:rsidR="005D5929" w:rsidRPr="005D5929" w:rsidRDefault="005D5929" w:rsidP="002C427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009" w:type="dxa"/>
          </w:tcPr>
          <w:p w:rsidR="005D5929" w:rsidRPr="005D5929" w:rsidRDefault="005D5929" w:rsidP="002C427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D5929">
              <w:rPr>
                <w:rFonts w:ascii="Arial" w:hAnsi="Arial" w:cs="Arial"/>
                <w:i/>
                <w:sz w:val="18"/>
                <w:szCs w:val="18"/>
              </w:rPr>
              <w:t>Códigos para los pagos efectuados y apuntados:                                              1. Transferencia bancaria.</w:t>
            </w:r>
          </w:p>
          <w:p w:rsidR="005D5929" w:rsidRPr="005D5929" w:rsidRDefault="005D5929" w:rsidP="002C427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D5929">
              <w:rPr>
                <w:rFonts w:ascii="Arial" w:hAnsi="Arial" w:cs="Arial"/>
                <w:i/>
                <w:sz w:val="18"/>
                <w:szCs w:val="18"/>
              </w:rPr>
              <w:t>2. Letra de cambio.</w:t>
            </w:r>
          </w:p>
          <w:p w:rsidR="005D5929" w:rsidRPr="005D5929" w:rsidRDefault="005D5929" w:rsidP="002C427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D5929">
              <w:rPr>
                <w:rFonts w:ascii="Arial" w:hAnsi="Arial" w:cs="Arial"/>
                <w:i/>
                <w:sz w:val="18"/>
                <w:szCs w:val="18"/>
              </w:rPr>
              <w:t>3. Cheques.</w:t>
            </w:r>
          </w:p>
          <w:p w:rsidR="005D5929" w:rsidRPr="005D5929" w:rsidRDefault="00C7231B" w:rsidP="002C427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="005D5929" w:rsidRPr="005D5929">
              <w:rPr>
                <w:rFonts w:ascii="Arial" w:hAnsi="Arial" w:cs="Arial"/>
                <w:i/>
                <w:sz w:val="18"/>
                <w:szCs w:val="18"/>
              </w:rPr>
              <w:t xml:space="preserve"> Traspaso contable.</w:t>
            </w:r>
          </w:p>
          <w:p w:rsidR="005D5929" w:rsidRPr="005D5929" w:rsidRDefault="00C7231B" w:rsidP="002C427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="005D5929" w:rsidRPr="005D5929">
              <w:rPr>
                <w:rFonts w:ascii="Arial" w:hAnsi="Arial" w:cs="Arial"/>
                <w:i/>
                <w:sz w:val="18"/>
                <w:szCs w:val="18"/>
              </w:rPr>
              <w:t>. Pagaré.</w:t>
            </w:r>
          </w:p>
          <w:p w:rsidR="005D5929" w:rsidRPr="005D5929" w:rsidRDefault="00C7231B" w:rsidP="002C427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="005D5929" w:rsidRPr="005D5929">
              <w:rPr>
                <w:rFonts w:ascii="Arial" w:hAnsi="Arial" w:cs="Arial"/>
                <w:i/>
                <w:sz w:val="18"/>
                <w:szCs w:val="18"/>
              </w:rPr>
              <w:t>. Otros.</w:t>
            </w:r>
          </w:p>
        </w:tc>
      </w:tr>
    </w:tbl>
    <w:p w:rsidR="005D5929" w:rsidRPr="005D5929" w:rsidRDefault="005D5929" w:rsidP="005D5929">
      <w:pPr>
        <w:spacing w:before="120"/>
        <w:jc w:val="both"/>
        <w:rPr>
          <w:rFonts w:ascii="Arial" w:hAnsi="Arial" w:cs="Arial"/>
          <w:sz w:val="18"/>
          <w:szCs w:val="18"/>
        </w:rPr>
      </w:pPr>
    </w:p>
    <w:tbl>
      <w:tblPr>
        <w:tblW w:w="1518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821"/>
        <w:gridCol w:w="411"/>
        <w:gridCol w:w="792"/>
        <w:gridCol w:w="966"/>
        <w:gridCol w:w="708"/>
        <w:gridCol w:w="851"/>
        <w:gridCol w:w="992"/>
        <w:gridCol w:w="851"/>
        <w:gridCol w:w="850"/>
        <w:gridCol w:w="851"/>
        <w:gridCol w:w="561"/>
        <w:gridCol w:w="634"/>
        <w:gridCol w:w="536"/>
        <w:gridCol w:w="943"/>
        <w:gridCol w:w="771"/>
        <w:gridCol w:w="12"/>
        <w:gridCol w:w="823"/>
        <w:gridCol w:w="807"/>
        <w:gridCol w:w="555"/>
        <w:gridCol w:w="550"/>
        <w:gridCol w:w="550"/>
        <w:gridCol w:w="21"/>
      </w:tblGrid>
      <w:tr w:rsidR="005D5929" w:rsidRPr="005D5929" w:rsidTr="002C427E">
        <w:trPr>
          <w:trHeight w:val="603"/>
        </w:trPr>
        <w:tc>
          <w:tcPr>
            <w:tcW w:w="3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PROYECTO DE INVERSIÓN</w:t>
            </w:r>
          </w:p>
        </w:tc>
        <w:tc>
          <w:tcPr>
            <w:tcW w:w="856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JUSTIFICANTE DE GASTO </w:t>
            </w:r>
          </w:p>
        </w:tc>
        <w:tc>
          <w:tcPr>
            <w:tcW w:w="330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PAGOS EFECTUADOS Y REFLEJADOS  EN LA CUENTA ÚNICA</w:t>
            </w:r>
            <w:r w:rsidRPr="005D59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vertAlign w:val="superscript"/>
              </w:rPr>
              <w:t>***</w:t>
            </w:r>
          </w:p>
        </w:tc>
      </w:tr>
      <w:tr w:rsidR="005D5929" w:rsidRPr="005D5929" w:rsidTr="002C427E">
        <w:trPr>
          <w:gridAfter w:val="1"/>
          <w:wAfter w:w="21" w:type="dxa"/>
          <w:trHeight w:val="1284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 xml:space="preserve">Actuación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Nº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Concepto de gasto</w:t>
            </w:r>
            <w:r w:rsidRPr="005D5929">
              <w:rPr>
                <w:rFonts w:ascii="Arial" w:hAnsi="Arial" w:cs="Arial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 xml:space="preserve">Importe subvencionable según concesión (€)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Nº orden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Nº documento de gasto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Fecha emisión</w:t>
            </w:r>
            <w:r w:rsidRPr="005D5929">
              <w:rPr>
                <w:rFonts w:ascii="Arial" w:hAnsi="Arial" w:cs="Arial"/>
                <w:sz w:val="12"/>
                <w:szCs w:val="12"/>
              </w:rPr>
              <w:br/>
              <w:t>(DD/MM/AA)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Emitido por (nombre proveedor o emisor)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NIF proveedor o emisor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Importe total del justificante de gasto (sin IVA) (€)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IVA (€)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Importe total del justificante de gasto (con IVA) (€)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Objeto del gasto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 xml:space="preserve">Importe a imputar del concepto (€) </w:t>
            </w:r>
            <w:r w:rsidRPr="005D5929">
              <w:rPr>
                <w:rFonts w:ascii="Arial" w:hAnsi="Arial" w:cs="Arial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Observaciones del gasto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Código del Pago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Nº documento de pago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Fecha</w:t>
            </w:r>
            <w:r w:rsidRPr="005D5929">
              <w:rPr>
                <w:rFonts w:ascii="Arial" w:hAnsi="Arial" w:cs="Arial"/>
                <w:sz w:val="12"/>
                <w:szCs w:val="12"/>
              </w:rPr>
              <w:br/>
              <w:t>(DD/MM/AA)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Importe del Pago (€)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Observaciones del pago</w:t>
            </w:r>
            <w:r w:rsidRPr="005D5929"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 xml:space="preserve"> ****</w:t>
            </w:r>
          </w:p>
        </w:tc>
      </w:tr>
      <w:tr w:rsidR="005D5929" w:rsidRPr="005D5929" w:rsidTr="002C427E">
        <w:trPr>
          <w:gridAfter w:val="1"/>
          <w:wAfter w:w="21" w:type="dxa"/>
          <w:trHeight w:val="603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D5929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rPr>
                <w:rFonts w:ascii="Calibri" w:hAnsi="Calibri" w:cs="Calibri"/>
                <w:sz w:val="12"/>
                <w:szCs w:val="12"/>
              </w:rPr>
            </w:pPr>
            <w:r w:rsidRPr="005D5929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Calibri" w:hAnsi="Calibri" w:cs="Calibri"/>
                <w:sz w:val="12"/>
                <w:szCs w:val="12"/>
              </w:rPr>
            </w:pPr>
            <w:r w:rsidRPr="005D5929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sz w:val="12"/>
                <w:szCs w:val="12"/>
              </w:rPr>
            </w:pPr>
            <w:r w:rsidRPr="005D592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D5929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5D5929" w:rsidRPr="005D5929" w:rsidTr="002C427E">
        <w:trPr>
          <w:gridAfter w:val="1"/>
          <w:wAfter w:w="21" w:type="dxa"/>
          <w:trHeight w:val="603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D5929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D5929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D5929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D5929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5D5929" w:rsidRPr="005D5929" w:rsidTr="002C427E">
        <w:trPr>
          <w:trHeight w:val="562"/>
        </w:trPr>
        <w:tc>
          <w:tcPr>
            <w:tcW w:w="15189" w:type="dxa"/>
            <w:gridSpan w:val="2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5D5929" w:rsidRPr="005D5929" w:rsidRDefault="005D5929" w:rsidP="002C427E">
            <w:pPr>
              <w:spacing w:after="0" w:line="240" w:lineRule="atLeast"/>
              <w:jc w:val="both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i/>
                <w:iCs/>
                <w:color w:val="000000"/>
                <w:sz w:val="12"/>
                <w:szCs w:val="12"/>
                <w:vertAlign w:val="superscript"/>
              </w:rPr>
              <w:t>*</w:t>
            </w:r>
            <w:r w:rsidRPr="005D592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Una actuación puede incluir varios conceptos de gasto.</w:t>
            </w:r>
          </w:p>
          <w:p w:rsidR="005D5929" w:rsidRPr="005D5929" w:rsidRDefault="005D5929" w:rsidP="002C427E">
            <w:pPr>
              <w:spacing w:after="0" w:line="240" w:lineRule="atLeast"/>
              <w:jc w:val="both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**El Importe no incluirá el IVA, al no considerarse subvencionable</w:t>
            </w:r>
          </w:p>
          <w:p w:rsidR="005D5929" w:rsidRPr="005D5929" w:rsidRDefault="005D5929" w:rsidP="002C427E">
            <w:pPr>
              <w:spacing w:after="0" w:line="240" w:lineRule="atLeast"/>
              <w:jc w:val="both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i/>
                <w:iCs/>
                <w:color w:val="000000"/>
                <w:sz w:val="12"/>
                <w:szCs w:val="12"/>
                <w:vertAlign w:val="superscript"/>
              </w:rPr>
              <w:t>***</w:t>
            </w:r>
            <w:r w:rsidRPr="005D592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Independientemente de la forma de pago elegida, todos los apuntes deben quedar reflejados en la cuenta única para ser subvencionables</w:t>
            </w:r>
          </w:p>
          <w:p w:rsidR="005D5929" w:rsidRPr="005D5929" w:rsidRDefault="005D5929" w:rsidP="002C427E">
            <w:pPr>
              <w:spacing w:after="0" w:line="240" w:lineRule="atLeast"/>
              <w:jc w:val="both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5D5929">
              <w:rPr>
                <w:rFonts w:ascii="Arial" w:hAnsi="Arial" w:cs="Arial"/>
                <w:i/>
                <w:iCs/>
                <w:color w:val="000000"/>
                <w:sz w:val="12"/>
                <w:szCs w:val="12"/>
                <w:vertAlign w:val="superscript"/>
              </w:rPr>
              <w:lastRenderedPageBreak/>
              <w:t>****</w:t>
            </w:r>
            <w:r w:rsidRPr="005D592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Deberá indicarse cualquier aspecto que afecte a la relación de pago y gasto. Si se trata de un pago conjunto o masivo se indicarán por su nº de orden todos los gastos que han sido pagados de forma conjunta</w:t>
            </w:r>
          </w:p>
        </w:tc>
      </w:tr>
    </w:tbl>
    <w:p w:rsidR="009A5B54" w:rsidRDefault="009A5B54" w:rsidP="009A5B54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>
        <w:rPr>
          <w:rFonts w:ascii="Arial" w:hAnsi="Arial" w:cs="Arial"/>
          <w:sz w:val="20"/>
          <w:szCs w:val="20"/>
        </w:rPr>
        <w:t>eberá acompañar la siguiente documentación justificativa:</w:t>
      </w:r>
    </w:p>
    <w:p w:rsidR="009A5B54" w:rsidRPr="009A5B54" w:rsidRDefault="009A5B54" w:rsidP="009A5B54">
      <w:pPr>
        <w:pStyle w:val="Prrafodelista"/>
        <w:tabs>
          <w:tab w:val="left" w:pos="284"/>
        </w:tabs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9A5B54">
        <w:rPr>
          <w:rFonts w:ascii="Arial" w:hAnsi="Arial" w:cs="Arial"/>
          <w:sz w:val="18"/>
          <w:szCs w:val="18"/>
        </w:rPr>
        <w:t>a) Memoria justificativa de las actuaciones desarrolladas firmada electrónicamente, en su caso, que constará de:</w:t>
      </w:r>
    </w:p>
    <w:p w:rsidR="009A5B54" w:rsidRPr="009A5B54" w:rsidRDefault="009A5B54" w:rsidP="009A5B54">
      <w:pPr>
        <w:pStyle w:val="Prrafodelista"/>
        <w:tabs>
          <w:tab w:val="left" w:pos="284"/>
        </w:tabs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9A5B54">
        <w:rPr>
          <w:rFonts w:ascii="Arial" w:hAnsi="Arial" w:cs="Arial"/>
          <w:sz w:val="18"/>
          <w:szCs w:val="18"/>
        </w:rPr>
        <w:t>1º Un informe sobre el cumplimiento de las condiciones y la finalidad para la que se concedió la subvención, en la que se describan de manera detallada cada una de las actuaciones llevadas a cabo.</w:t>
      </w:r>
    </w:p>
    <w:p w:rsidR="009A5B54" w:rsidRPr="009A5B54" w:rsidRDefault="009A5B54" w:rsidP="009A5B54">
      <w:pPr>
        <w:pStyle w:val="Prrafodelista"/>
        <w:tabs>
          <w:tab w:val="left" w:pos="284"/>
        </w:tabs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9A5B54">
        <w:rPr>
          <w:rFonts w:ascii="Arial" w:hAnsi="Arial" w:cs="Arial"/>
          <w:sz w:val="18"/>
          <w:szCs w:val="18"/>
        </w:rPr>
        <w:t>2º Una evaluación de los resultados obtenidos y los medios de comprobación del cumplimiento a fecha del informe.</w:t>
      </w:r>
    </w:p>
    <w:p w:rsidR="009A5B54" w:rsidRPr="009A5B54" w:rsidRDefault="009A5B54" w:rsidP="009A5B54">
      <w:pPr>
        <w:pStyle w:val="Prrafodelista"/>
        <w:tabs>
          <w:tab w:val="left" w:pos="284"/>
        </w:tabs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9A5B54">
        <w:rPr>
          <w:rFonts w:ascii="Arial" w:hAnsi="Arial" w:cs="Arial"/>
          <w:sz w:val="18"/>
          <w:szCs w:val="18"/>
        </w:rPr>
        <w:t xml:space="preserve">3º Un estado financiero recapitulativo donde consten los gastos planificados y los realizados efectivamente, cada uno de ellos relacionado con las actuaciones correspondientes, según el modelo del </w:t>
      </w:r>
      <w:r w:rsidRPr="009A5B54">
        <w:rPr>
          <w:rFonts w:ascii="Arial" w:hAnsi="Arial" w:cs="Arial"/>
          <w:color w:val="000000" w:themeColor="text1"/>
          <w:sz w:val="18"/>
          <w:szCs w:val="18"/>
        </w:rPr>
        <w:t>anexo IV.</w:t>
      </w:r>
    </w:p>
    <w:p w:rsidR="009A5B54" w:rsidRPr="009A5B54" w:rsidRDefault="009A5B54" w:rsidP="009A5B54">
      <w:pPr>
        <w:pStyle w:val="Prrafodelista"/>
        <w:tabs>
          <w:tab w:val="left" w:pos="284"/>
        </w:tabs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9A5B54">
        <w:rPr>
          <w:rFonts w:ascii="Arial" w:hAnsi="Arial" w:cs="Arial"/>
          <w:sz w:val="18"/>
          <w:szCs w:val="18"/>
        </w:rPr>
        <w:t xml:space="preserve">b) Facturas o documentos de valor probatorio equivalente en el tráfico jurídico mercantil o con eficacia administrativa incorporados en la relación clasificada de los gastos y la documentación acreditativa del pago. Las facturas deberán estar fechadas dentro del plazo de ejecución del proyecto. </w:t>
      </w:r>
    </w:p>
    <w:p w:rsidR="009A5B54" w:rsidRPr="009A5B54" w:rsidRDefault="009A5B54" w:rsidP="009A5B54">
      <w:pPr>
        <w:pStyle w:val="Prrafodelista"/>
        <w:tabs>
          <w:tab w:val="left" w:pos="284"/>
        </w:tabs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9A5B54">
        <w:rPr>
          <w:rFonts w:ascii="Arial" w:hAnsi="Arial" w:cs="Arial"/>
          <w:sz w:val="18"/>
          <w:szCs w:val="18"/>
        </w:rPr>
        <w:t>No se admitirá la acreditación de pagos en efectivo o metálico para facturas u otros documentos análogos.</w:t>
      </w:r>
    </w:p>
    <w:p w:rsidR="009A5B54" w:rsidRPr="009A5B54" w:rsidRDefault="009A5B54" w:rsidP="009A5B54">
      <w:pPr>
        <w:pStyle w:val="Prrafodelista"/>
        <w:tabs>
          <w:tab w:val="left" w:pos="284"/>
        </w:tabs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9A5B54">
        <w:rPr>
          <w:rFonts w:ascii="Arial" w:hAnsi="Arial" w:cs="Arial"/>
          <w:sz w:val="18"/>
          <w:szCs w:val="18"/>
        </w:rPr>
        <w:t>c) Un extracto de la cuenta bancaria, donde se recojan los apuntes relacionados con el objeto de la subvención</w:t>
      </w:r>
    </w:p>
    <w:p w:rsidR="009A5B54" w:rsidRPr="009A5B54" w:rsidRDefault="009A5B54" w:rsidP="009A5B54">
      <w:pPr>
        <w:pStyle w:val="Prrafodelista"/>
        <w:tabs>
          <w:tab w:val="left" w:pos="284"/>
        </w:tabs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9A5B54">
        <w:rPr>
          <w:rFonts w:ascii="Arial" w:hAnsi="Arial" w:cs="Arial"/>
          <w:sz w:val="18"/>
          <w:szCs w:val="18"/>
        </w:rPr>
        <w:t>d) Las tres ofertas que, en aplicación del artículo 31.3 de la Ley General de Subvenciones, deba de haber solicitado el beneficiario, conforme al anexo III.</w:t>
      </w:r>
    </w:p>
    <w:p w:rsidR="009A5B54" w:rsidRPr="009A5B54" w:rsidRDefault="009A5B54" w:rsidP="009A5B54">
      <w:pPr>
        <w:pStyle w:val="Prrafodelista"/>
        <w:tabs>
          <w:tab w:val="left" w:pos="284"/>
        </w:tabs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9A5B54">
        <w:rPr>
          <w:rFonts w:ascii="Arial" w:hAnsi="Arial" w:cs="Arial"/>
          <w:sz w:val="18"/>
          <w:szCs w:val="18"/>
        </w:rPr>
        <w:t>e) Fotografías o documentación acreditativa de la realización de la inversión.</w:t>
      </w:r>
    </w:p>
    <w:p w:rsidR="009A5B54" w:rsidRPr="009A5B54" w:rsidRDefault="009A5B54" w:rsidP="009A5B54">
      <w:pPr>
        <w:pStyle w:val="Prrafodelista"/>
        <w:tabs>
          <w:tab w:val="left" w:pos="284"/>
        </w:tabs>
        <w:spacing w:before="240" w:after="24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9A5B54">
        <w:rPr>
          <w:rFonts w:ascii="Arial" w:hAnsi="Arial" w:cs="Arial"/>
          <w:sz w:val="18"/>
          <w:szCs w:val="18"/>
        </w:rPr>
        <w:t>f) Cualquier otra documentación justificativa o informes que de acuerdo con la normativa nacional o europea resulten exigibles en el marco del PRTR.</w:t>
      </w:r>
    </w:p>
    <w:p w:rsidR="009A5B54" w:rsidRPr="009A5B54" w:rsidRDefault="009A5B54" w:rsidP="009A5B54">
      <w:pPr>
        <w:pStyle w:val="Prrafodelista"/>
        <w:tabs>
          <w:tab w:val="left" w:pos="284"/>
        </w:tabs>
        <w:spacing w:before="240" w:after="24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A5B54" w:rsidRPr="009A5B54" w:rsidRDefault="009A5B54" w:rsidP="009A5B54">
      <w:pPr>
        <w:pStyle w:val="Prrafodelista"/>
        <w:tabs>
          <w:tab w:val="left" w:pos="284"/>
        </w:tabs>
        <w:spacing w:before="240" w:after="24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9A5B54">
        <w:rPr>
          <w:rFonts w:ascii="Arial" w:hAnsi="Arial" w:cs="Arial"/>
          <w:sz w:val="18"/>
          <w:szCs w:val="18"/>
        </w:rPr>
        <w:t xml:space="preserve">g) Cuadro </w:t>
      </w:r>
      <w:proofErr w:type="spellStart"/>
      <w:r w:rsidRPr="009A5B54">
        <w:rPr>
          <w:rFonts w:ascii="Arial" w:hAnsi="Arial" w:cs="Arial"/>
          <w:sz w:val="18"/>
          <w:szCs w:val="18"/>
        </w:rPr>
        <w:t>repertoriado</w:t>
      </w:r>
      <w:proofErr w:type="spellEnd"/>
      <w:r w:rsidRPr="009A5B54">
        <w:rPr>
          <w:rFonts w:ascii="Arial" w:hAnsi="Arial" w:cs="Arial"/>
          <w:sz w:val="18"/>
          <w:szCs w:val="18"/>
        </w:rPr>
        <w:t xml:space="preserve"> de facturas, donde se relaciona cada una de las facturas con sus correspondientes justificantes de pago y los apuntes en la cuenta bancaria única, según el modelo del anexo V.</w:t>
      </w:r>
    </w:p>
    <w:p w:rsidR="009A5B54" w:rsidRPr="009A5B54" w:rsidRDefault="009A5B54" w:rsidP="009A5B54">
      <w:pPr>
        <w:pStyle w:val="Prrafodelista"/>
        <w:tabs>
          <w:tab w:val="left" w:pos="284"/>
        </w:tabs>
        <w:spacing w:before="240" w:after="24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C7231B" w:rsidRPr="00D0660C" w:rsidRDefault="009A5B54" w:rsidP="009A5B54">
      <w:pPr>
        <w:pStyle w:val="Prrafodelista"/>
        <w:tabs>
          <w:tab w:val="left" w:pos="284"/>
        </w:tabs>
        <w:spacing w:before="240" w:after="24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A5B54">
        <w:rPr>
          <w:rFonts w:ascii="Arial" w:hAnsi="Arial" w:cs="Arial"/>
          <w:sz w:val="18"/>
          <w:szCs w:val="18"/>
        </w:rPr>
        <w:t>h) En su caso, certificación actualizada que acredite que el beneficiario está al corriente en el cumplimiento de las obligaciones tributarias y frente a la Seguridad Social caso de no haber dado autorización para su revisión por el órgano concedente</w:t>
      </w:r>
      <w:r>
        <w:rPr>
          <w:rFonts w:ascii="Arial" w:hAnsi="Arial" w:cs="Arial"/>
        </w:rPr>
        <w:t>.</w:t>
      </w:r>
      <w:bookmarkStart w:id="0" w:name="_GoBack"/>
      <w:bookmarkEnd w:id="0"/>
    </w:p>
    <w:sectPr w:rsidR="00C7231B" w:rsidRPr="00D0660C" w:rsidSect="007B40D7">
      <w:headerReference w:type="default" r:id="rId8"/>
      <w:footerReference w:type="default" r:id="rId9"/>
      <w:pgSz w:w="16838" w:h="11906" w:orient="landscape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2B" w:rsidRDefault="0028652B" w:rsidP="000A0AEA">
      <w:pPr>
        <w:spacing w:after="0" w:line="240" w:lineRule="auto"/>
      </w:pPr>
      <w:r>
        <w:separator/>
      </w:r>
    </w:p>
  </w:endnote>
  <w:endnote w:type="continuationSeparator" w:id="0">
    <w:p w:rsidR="0028652B" w:rsidRDefault="0028652B" w:rsidP="000A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2B" w:rsidRPr="00B47C52" w:rsidRDefault="0028652B" w:rsidP="00B47C52">
    <w:pPr>
      <w:tabs>
        <w:tab w:val="center" w:pos="4252"/>
        <w:tab w:val="right" w:pos="8504"/>
      </w:tabs>
      <w:spacing w:after="240" w:line="360" w:lineRule="auto"/>
      <w:rPr>
        <w:rFonts w:ascii="Arial" w:eastAsia="Times New Roman" w:hAnsi="Arial" w:cs="Times New Roman"/>
        <w:noProof/>
        <w:sz w:val="16"/>
        <w:szCs w:val="16"/>
        <w:lang w:val="en-US"/>
      </w:rPr>
    </w:pPr>
    <w:r w:rsidRPr="00B47C52">
      <w:rPr>
        <w:rFonts w:ascii="Arial" w:eastAsia="Times New Roman" w:hAnsi="Arial" w:cs="Times New Roman"/>
        <w:noProof/>
        <w:sz w:val="16"/>
        <w:szCs w:val="16"/>
        <w:lang w:val="en-US"/>
      </w:rPr>
      <w:t>Plan de Recuperación, Transformación y Resiliencia – Financiado por la Unión Europea - NextGeneration EU</w:t>
    </w:r>
  </w:p>
  <w:p w:rsidR="0028652B" w:rsidRDefault="002865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2B" w:rsidRDefault="0028652B" w:rsidP="000A0AEA">
      <w:pPr>
        <w:spacing w:after="0" w:line="240" w:lineRule="auto"/>
      </w:pPr>
      <w:r>
        <w:separator/>
      </w:r>
    </w:p>
  </w:footnote>
  <w:footnote w:type="continuationSeparator" w:id="0">
    <w:p w:rsidR="0028652B" w:rsidRDefault="0028652B" w:rsidP="000A0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2B" w:rsidRDefault="00FD748E">
    <w:pPr>
      <w:pStyle w:val="Encabezado"/>
    </w:pPr>
    <w:r>
      <w:rPr>
        <w:noProof/>
        <w:lang w:eastAsia="es-ES"/>
      </w:rPr>
      <mc:AlternateContent>
        <mc:Choice Requires="wps">
          <w:drawing>
            <wp:inline distT="0" distB="0" distL="0" distR="0">
              <wp:extent cx="5860800" cy="1256400"/>
              <wp:effectExtent l="0" t="0" r="6985" b="1270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0800" cy="125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748E" w:rsidRPr="008648EC" w:rsidRDefault="00FD748E" w:rsidP="00FD748E">
                          <w:pPr>
                            <w:pStyle w:val="Encabezado"/>
                            <w:rPr>
                              <w:noProof/>
                              <w:lang w:eastAsia="es-ES"/>
                            </w:rPr>
                          </w:pPr>
                        </w:p>
                        <w:p w:rsidR="00FD748E" w:rsidRDefault="00FD748E" w:rsidP="00FD748E">
                          <w:pPr>
                            <w:pStyle w:val="Encabezado"/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</w:pPr>
                          <w:r w:rsidRPr="00444D6E">
                            <w:rPr>
                              <w:rFonts w:ascii="Arial" w:eastAsia="Times New Roman" w:hAnsi="Arial" w:cs="Times New Roman"/>
                              <w:b/>
                              <w:noProof/>
                              <w:sz w:val="20"/>
                              <w:szCs w:val="20"/>
                              <w:lang w:eastAsia="es-ES"/>
                            </w:rPr>
                            <w:drawing>
                              <wp:inline distT="0" distB="0" distL="0" distR="0" wp14:anchorId="33A8C046" wp14:editId="6BE51551">
                                <wp:extent cx="1440180" cy="723900"/>
                                <wp:effectExtent l="0" t="0" r="7620" b="0"/>
                                <wp:docPr id="7" name="Imagen 7" descr="blanco-y-negro-fondo-blanc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nco-y-negro-fondo-blanc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018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  <w:t xml:space="preserve">                                    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  <w:drawing>
                              <wp:inline distT="0" distB="0" distL="0" distR="0" wp14:anchorId="4E6FC71A" wp14:editId="313601E5">
                                <wp:extent cx="1912620" cy="66929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12620" cy="669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D748E" w:rsidRDefault="00FD748E" w:rsidP="00FD748E">
                          <w:pPr>
                            <w:pStyle w:val="Encabezado"/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</w:pPr>
                          <w:r w:rsidRPr="008648EC"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  <w:t xml:space="preserve">Consejería de Industria, Empleo, </w:t>
                          </w:r>
                        </w:p>
                        <w:p w:rsidR="00FD748E" w:rsidRDefault="00FD748E" w:rsidP="00FD748E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  <w:t xml:space="preserve">     </w:t>
                          </w:r>
                          <w:r w:rsidRPr="008648EC"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  <w:t>Innovación y Comercio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  <w:t xml:space="preserve">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width:461.5pt;height:9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" stroked="f">
              <v:textbox>
                <w:txbxContent>
                  <w:p w:rsidR="00FD748E" w:rsidRPr="008648EC" w:rsidRDefault="00FD748E" w:rsidP="00FD748E">
                    <w:pPr>
                      <w:pStyle w:val="Encabezado"/>
                      <w:rPr>
                        <w:noProof/>
                        <w:lang w:eastAsia="es-ES"/>
                      </w:rPr>
                    </w:pPr>
                  </w:p>
                  <w:p w:rsidR="00FD748E" w:rsidRDefault="00FD748E" w:rsidP="00FD748E">
                    <w:pPr>
                      <w:pStyle w:val="Encabezado"/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</w:pPr>
                    <w:r w:rsidRPr="00444D6E">
                      <w:rPr>
                        <w:rFonts w:ascii="Arial" w:eastAsia="Times New Roman" w:hAnsi="Arial" w:cs="Times New Roman"/>
                        <w:b/>
                        <w:noProof/>
                        <w:sz w:val="20"/>
                        <w:szCs w:val="20"/>
                        <w:lang w:eastAsia="es-ES"/>
                      </w:rPr>
                      <w:drawing>
                        <wp:inline distT="0" distB="0" distL="0" distR="0" wp14:anchorId="33A8C046" wp14:editId="6BE51551">
                          <wp:extent cx="1440180" cy="723900"/>
                          <wp:effectExtent l="0" t="0" r="7620" b="0"/>
                          <wp:docPr id="7" name="Imagen 7" descr="blanco-y-negro-fondo-blanc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nco-y-negro-fondo-blanc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018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  <w:t xml:space="preserve">                                      </w:t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  <w:drawing>
                        <wp:inline distT="0" distB="0" distL="0" distR="0" wp14:anchorId="4E6FC71A" wp14:editId="313601E5">
                          <wp:extent cx="1912620" cy="669290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12620" cy="669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D748E" w:rsidRDefault="00FD748E" w:rsidP="00FD748E">
                    <w:pPr>
                      <w:pStyle w:val="Encabezado"/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</w:pPr>
                    <w:r w:rsidRPr="008648EC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  <w:t xml:space="preserve">Consejería de Industria, Empleo, </w:t>
                    </w:r>
                  </w:p>
                  <w:p w:rsidR="00FD748E" w:rsidRDefault="00FD748E" w:rsidP="00FD748E">
                    <w:r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  <w:t xml:space="preserve">     </w:t>
                    </w:r>
                    <w:r w:rsidRPr="008648EC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  <w:t>Innovación y Comercio</w:t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  <w:t xml:space="preserve">                                  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28652B" w:rsidRDefault="0028652B">
    <w:pPr>
      <w:pStyle w:val="Encabezado"/>
    </w:pPr>
    <w:r>
      <w:rPr>
        <w:noProof/>
        <w:lang w:eastAsia="es-ES"/>
      </w:rPr>
      <w:drawing>
        <wp:inline distT="0" distB="0" distL="0" distR="0" wp14:anchorId="71E7EC80" wp14:editId="6968D56C">
          <wp:extent cx="5400040" cy="341574"/>
          <wp:effectExtent l="0" t="0" r="0" b="190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1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9A1"/>
    <w:multiLevelType w:val="multilevel"/>
    <w:tmpl w:val="2BE6A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233C28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642E3"/>
    <w:multiLevelType w:val="hybridMultilevel"/>
    <w:tmpl w:val="61BE3E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4F6"/>
    <w:multiLevelType w:val="hybridMultilevel"/>
    <w:tmpl w:val="3CDC288E"/>
    <w:lvl w:ilvl="0" w:tplc="2C32E760">
      <w:start w:val="1"/>
      <w:numFmt w:val="lowerLetter"/>
      <w:lvlText w:val="%1)"/>
      <w:lvlJc w:val="left"/>
      <w:pPr>
        <w:ind w:left="715" w:hanging="360"/>
      </w:pPr>
      <w:rPr>
        <w:rFonts w:ascii="Arial" w:eastAsiaTheme="minorHAnsi" w:hAnsi="Arial" w:cs="Arial"/>
      </w:rPr>
    </w:lvl>
    <w:lvl w:ilvl="1" w:tplc="0C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0DEF4BD9"/>
    <w:multiLevelType w:val="hybridMultilevel"/>
    <w:tmpl w:val="CD6C3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63BBB"/>
    <w:multiLevelType w:val="hybridMultilevel"/>
    <w:tmpl w:val="B97E8B64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3A4"/>
    <w:multiLevelType w:val="hybridMultilevel"/>
    <w:tmpl w:val="76C8656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2F52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03AF8"/>
    <w:multiLevelType w:val="hybridMultilevel"/>
    <w:tmpl w:val="479CABE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0803"/>
    <w:multiLevelType w:val="hybridMultilevel"/>
    <w:tmpl w:val="2C7AD2B6"/>
    <w:lvl w:ilvl="0" w:tplc="4796BC5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1C85437B"/>
    <w:multiLevelType w:val="hybridMultilevel"/>
    <w:tmpl w:val="6F56D01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B27B5"/>
    <w:multiLevelType w:val="hybridMultilevel"/>
    <w:tmpl w:val="337687F0"/>
    <w:lvl w:ilvl="0" w:tplc="EB5015D0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8B0229"/>
    <w:multiLevelType w:val="hybridMultilevel"/>
    <w:tmpl w:val="2E98D91E"/>
    <w:lvl w:ilvl="0" w:tplc="0C0A001B">
      <w:start w:val="1"/>
      <w:numFmt w:val="lowerRoman"/>
      <w:lvlText w:val="%1."/>
      <w:lvlJc w:val="righ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D992DD7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F042D3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D210B"/>
    <w:multiLevelType w:val="hybridMultilevel"/>
    <w:tmpl w:val="DBEC9C1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2A83EA1"/>
    <w:multiLevelType w:val="hybridMultilevel"/>
    <w:tmpl w:val="B97E8B64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B7ACF"/>
    <w:multiLevelType w:val="hybridMultilevel"/>
    <w:tmpl w:val="6306426E"/>
    <w:lvl w:ilvl="0" w:tplc="0C0A0017">
      <w:start w:val="1"/>
      <w:numFmt w:val="lowerLetter"/>
      <w:lvlText w:val="%1)"/>
      <w:lvlJc w:val="left"/>
      <w:pPr>
        <w:ind w:left="319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92A98"/>
    <w:multiLevelType w:val="multilevel"/>
    <w:tmpl w:val="2BE6A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8AC11A8"/>
    <w:multiLevelType w:val="hybridMultilevel"/>
    <w:tmpl w:val="CEFC57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B04A9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86D0B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C5F9C"/>
    <w:multiLevelType w:val="hybridMultilevel"/>
    <w:tmpl w:val="F3A8F896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A674D"/>
    <w:multiLevelType w:val="hybridMultilevel"/>
    <w:tmpl w:val="6F0693E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85FF5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A8313D"/>
    <w:multiLevelType w:val="hybridMultilevel"/>
    <w:tmpl w:val="76C8656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65B72"/>
    <w:multiLevelType w:val="hybridMultilevel"/>
    <w:tmpl w:val="8E0E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383947"/>
    <w:multiLevelType w:val="hybridMultilevel"/>
    <w:tmpl w:val="ACA23654"/>
    <w:lvl w:ilvl="0" w:tplc="68561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31F2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568D6"/>
    <w:multiLevelType w:val="hybridMultilevel"/>
    <w:tmpl w:val="3FE488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A71E48"/>
    <w:multiLevelType w:val="hybridMultilevel"/>
    <w:tmpl w:val="F29C00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5078BC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53FCF"/>
    <w:multiLevelType w:val="hybridMultilevel"/>
    <w:tmpl w:val="C96CED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CB21F8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743E0"/>
    <w:multiLevelType w:val="hybridMultilevel"/>
    <w:tmpl w:val="5D643F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DB063A"/>
    <w:multiLevelType w:val="hybridMultilevel"/>
    <w:tmpl w:val="337687F0"/>
    <w:lvl w:ilvl="0" w:tplc="EB5015D0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DE5E97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4E0C33"/>
    <w:multiLevelType w:val="hybridMultilevel"/>
    <w:tmpl w:val="686EC10E"/>
    <w:lvl w:ilvl="0" w:tplc="6344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B03115"/>
    <w:multiLevelType w:val="hybridMultilevel"/>
    <w:tmpl w:val="630642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A7593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447BE6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571878"/>
    <w:multiLevelType w:val="hybridMultilevel"/>
    <w:tmpl w:val="AC3E64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B34ED"/>
    <w:multiLevelType w:val="hybridMultilevel"/>
    <w:tmpl w:val="63B475A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EB7B3E"/>
    <w:multiLevelType w:val="hybridMultilevel"/>
    <w:tmpl w:val="78A239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3D78AF"/>
    <w:multiLevelType w:val="hybridMultilevel"/>
    <w:tmpl w:val="3654C390"/>
    <w:lvl w:ilvl="0" w:tplc="C39244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ill Sans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947EEC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E637C"/>
    <w:multiLevelType w:val="hybridMultilevel"/>
    <w:tmpl w:val="D19A95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80E2D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2"/>
  </w:num>
  <w:num w:numId="3">
    <w:abstractNumId w:val="8"/>
  </w:num>
  <w:num w:numId="4">
    <w:abstractNumId w:val="39"/>
  </w:num>
  <w:num w:numId="5">
    <w:abstractNumId w:val="45"/>
  </w:num>
  <w:num w:numId="6">
    <w:abstractNumId w:val="33"/>
  </w:num>
  <w:num w:numId="7">
    <w:abstractNumId w:val="22"/>
  </w:num>
  <w:num w:numId="8">
    <w:abstractNumId w:val="25"/>
  </w:num>
  <w:num w:numId="9">
    <w:abstractNumId w:val="43"/>
  </w:num>
  <w:num w:numId="10">
    <w:abstractNumId w:val="17"/>
  </w:num>
  <w:num w:numId="11">
    <w:abstractNumId w:val="31"/>
  </w:num>
  <w:num w:numId="12">
    <w:abstractNumId w:val="23"/>
  </w:num>
  <w:num w:numId="13">
    <w:abstractNumId w:val="6"/>
  </w:num>
  <w:num w:numId="14">
    <w:abstractNumId w:val="16"/>
  </w:num>
  <w:num w:numId="15">
    <w:abstractNumId w:val="5"/>
  </w:num>
  <w:num w:numId="16">
    <w:abstractNumId w:val="36"/>
  </w:num>
  <w:num w:numId="17">
    <w:abstractNumId w:val="9"/>
  </w:num>
  <w:num w:numId="18">
    <w:abstractNumId w:val="0"/>
  </w:num>
  <w:num w:numId="19">
    <w:abstractNumId w:val="18"/>
  </w:num>
  <w:num w:numId="20">
    <w:abstractNumId w:val="19"/>
  </w:num>
  <w:num w:numId="21">
    <w:abstractNumId w:val="30"/>
  </w:num>
  <w:num w:numId="22">
    <w:abstractNumId w:val="10"/>
  </w:num>
  <w:num w:numId="23">
    <w:abstractNumId w:val="1"/>
  </w:num>
  <w:num w:numId="24">
    <w:abstractNumId w:val="28"/>
  </w:num>
  <w:num w:numId="25">
    <w:abstractNumId w:val="44"/>
  </w:num>
  <w:num w:numId="26">
    <w:abstractNumId w:val="15"/>
  </w:num>
  <w:num w:numId="27">
    <w:abstractNumId w:val="26"/>
  </w:num>
  <w:num w:numId="28">
    <w:abstractNumId w:val="47"/>
  </w:num>
  <w:num w:numId="29">
    <w:abstractNumId w:val="12"/>
  </w:num>
  <w:num w:numId="30">
    <w:abstractNumId w:val="27"/>
  </w:num>
  <w:num w:numId="31">
    <w:abstractNumId w:val="34"/>
  </w:num>
  <w:num w:numId="32">
    <w:abstractNumId w:val="3"/>
  </w:num>
  <w:num w:numId="33">
    <w:abstractNumId w:val="7"/>
  </w:num>
  <w:num w:numId="34">
    <w:abstractNumId w:val="11"/>
  </w:num>
  <w:num w:numId="35">
    <w:abstractNumId w:val="2"/>
  </w:num>
  <w:num w:numId="36">
    <w:abstractNumId w:val="48"/>
  </w:num>
  <w:num w:numId="37">
    <w:abstractNumId w:val="24"/>
  </w:num>
  <w:num w:numId="38">
    <w:abstractNumId w:val="40"/>
  </w:num>
  <w:num w:numId="39">
    <w:abstractNumId w:val="29"/>
  </w:num>
  <w:num w:numId="40">
    <w:abstractNumId w:val="35"/>
  </w:num>
  <w:num w:numId="41">
    <w:abstractNumId w:val="14"/>
  </w:num>
  <w:num w:numId="42">
    <w:abstractNumId w:val="46"/>
  </w:num>
  <w:num w:numId="43">
    <w:abstractNumId w:val="20"/>
  </w:num>
  <w:num w:numId="44">
    <w:abstractNumId w:val="13"/>
  </w:num>
  <w:num w:numId="45">
    <w:abstractNumId w:val="21"/>
  </w:num>
  <w:num w:numId="46">
    <w:abstractNumId w:val="37"/>
  </w:num>
  <w:num w:numId="47">
    <w:abstractNumId w:val="41"/>
  </w:num>
  <w:num w:numId="48">
    <w:abstractNumId w:val="38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EA"/>
    <w:rsid w:val="00011121"/>
    <w:rsid w:val="00021786"/>
    <w:rsid w:val="00032C58"/>
    <w:rsid w:val="00042C3D"/>
    <w:rsid w:val="0004797D"/>
    <w:rsid w:val="00051729"/>
    <w:rsid w:val="00052AD5"/>
    <w:rsid w:val="00055353"/>
    <w:rsid w:val="00063428"/>
    <w:rsid w:val="0007358C"/>
    <w:rsid w:val="00096CBC"/>
    <w:rsid w:val="000A0AEA"/>
    <w:rsid w:val="000A70AB"/>
    <w:rsid w:val="000C2CAA"/>
    <w:rsid w:val="000D00D4"/>
    <w:rsid w:val="001007AB"/>
    <w:rsid w:val="00123D1E"/>
    <w:rsid w:val="00123E4F"/>
    <w:rsid w:val="001310BF"/>
    <w:rsid w:val="001360CF"/>
    <w:rsid w:val="001476D5"/>
    <w:rsid w:val="00151560"/>
    <w:rsid w:val="00167872"/>
    <w:rsid w:val="00180ED9"/>
    <w:rsid w:val="001A07B2"/>
    <w:rsid w:val="00200239"/>
    <w:rsid w:val="00237A75"/>
    <w:rsid w:val="00245149"/>
    <w:rsid w:val="0025088D"/>
    <w:rsid w:val="00272E80"/>
    <w:rsid w:val="0028652B"/>
    <w:rsid w:val="002900A0"/>
    <w:rsid w:val="002C427E"/>
    <w:rsid w:val="002D3ECC"/>
    <w:rsid w:val="00317BD6"/>
    <w:rsid w:val="003252EC"/>
    <w:rsid w:val="003320F3"/>
    <w:rsid w:val="00343010"/>
    <w:rsid w:val="00347A29"/>
    <w:rsid w:val="00387229"/>
    <w:rsid w:val="003927F0"/>
    <w:rsid w:val="003D7CFA"/>
    <w:rsid w:val="003F6D03"/>
    <w:rsid w:val="00403BA6"/>
    <w:rsid w:val="00443A02"/>
    <w:rsid w:val="0044790D"/>
    <w:rsid w:val="00466DF2"/>
    <w:rsid w:val="0048700E"/>
    <w:rsid w:val="00493C03"/>
    <w:rsid w:val="0049425B"/>
    <w:rsid w:val="0049436C"/>
    <w:rsid w:val="004D653E"/>
    <w:rsid w:val="004E5507"/>
    <w:rsid w:val="00517260"/>
    <w:rsid w:val="00523F18"/>
    <w:rsid w:val="00563781"/>
    <w:rsid w:val="005B0727"/>
    <w:rsid w:val="005B7D3B"/>
    <w:rsid w:val="005D2D40"/>
    <w:rsid w:val="005D5929"/>
    <w:rsid w:val="005F2152"/>
    <w:rsid w:val="005F6BD4"/>
    <w:rsid w:val="00622C6B"/>
    <w:rsid w:val="00631BE5"/>
    <w:rsid w:val="00653427"/>
    <w:rsid w:val="00687294"/>
    <w:rsid w:val="006B2F1D"/>
    <w:rsid w:val="006B5634"/>
    <w:rsid w:val="006C1A9B"/>
    <w:rsid w:val="00720FE1"/>
    <w:rsid w:val="00725DC0"/>
    <w:rsid w:val="00730567"/>
    <w:rsid w:val="00745DFA"/>
    <w:rsid w:val="007B40D7"/>
    <w:rsid w:val="007E6FEB"/>
    <w:rsid w:val="007F0549"/>
    <w:rsid w:val="007F155C"/>
    <w:rsid w:val="00820C1C"/>
    <w:rsid w:val="0083359D"/>
    <w:rsid w:val="008436D1"/>
    <w:rsid w:val="00845D26"/>
    <w:rsid w:val="00876CBA"/>
    <w:rsid w:val="008B22F9"/>
    <w:rsid w:val="008F7B0A"/>
    <w:rsid w:val="00912F32"/>
    <w:rsid w:val="00913794"/>
    <w:rsid w:val="0091454B"/>
    <w:rsid w:val="00957458"/>
    <w:rsid w:val="009701A9"/>
    <w:rsid w:val="00983E1F"/>
    <w:rsid w:val="009A5B54"/>
    <w:rsid w:val="009C693F"/>
    <w:rsid w:val="009C75CF"/>
    <w:rsid w:val="009E6DB2"/>
    <w:rsid w:val="00A41477"/>
    <w:rsid w:val="00A64540"/>
    <w:rsid w:val="00A646AB"/>
    <w:rsid w:val="00A71838"/>
    <w:rsid w:val="00A8032D"/>
    <w:rsid w:val="00AA02A5"/>
    <w:rsid w:val="00AA4E6C"/>
    <w:rsid w:val="00AC3585"/>
    <w:rsid w:val="00AD194F"/>
    <w:rsid w:val="00AF615E"/>
    <w:rsid w:val="00B33D37"/>
    <w:rsid w:val="00B47C52"/>
    <w:rsid w:val="00B6559A"/>
    <w:rsid w:val="00B6607D"/>
    <w:rsid w:val="00B77BA4"/>
    <w:rsid w:val="00B97C17"/>
    <w:rsid w:val="00BA4979"/>
    <w:rsid w:val="00BA4EF2"/>
    <w:rsid w:val="00BF2B97"/>
    <w:rsid w:val="00C507F3"/>
    <w:rsid w:val="00C528B9"/>
    <w:rsid w:val="00C60876"/>
    <w:rsid w:val="00C7231B"/>
    <w:rsid w:val="00CB73B5"/>
    <w:rsid w:val="00CC0BE4"/>
    <w:rsid w:val="00D0660C"/>
    <w:rsid w:val="00D135ED"/>
    <w:rsid w:val="00D50988"/>
    <w:rsid w:val="00D544A8"/>
    <w:rsid w:val="00D84194"/>
    <w:rsid w:val="00DB77D7"/>
    <w:rsid w:val="00DF5677"/>
    <w:rsid w:val="00E15286"/>
    <w:rsid w:val="00E330F7"/>
    <w:rsid w:val="00E365A3"/>
    <w:rsid w:val="00E541A7"/>
    <w:rsid w:val="00E7120C"/>
    <w:rsid w:val="00E8008E"/>
    <w:rsid w:val="00E82560"/>
    <w:rsid w:val="00E956BA"/>
    <w:rsid w:val="00EC038F"/>
    <w:rsid w:val="00ED0C6D"/>
    <w:rsid w:val="00ED2F92"/>
    <w:rsid w:val="00EE2D3C"/>
    <w:rsid w:val="00EF040A"/>
    <w:rsid w:val="00EF236D"/>
    <w:rsid w:val="00F115E1"/>
    <w:rsid w:val="00F55E91"/>
    <w:rsid w:val="00F71AB6"/>
    <w:rsid w:val="00F8442E"/>
    <w:rsid w:val="00F84A43"/>
    <w:rsid w:val="00FA67EA"/>
    <w:rsid w:val="00FD28D7"/>
    <w:rsid w:val="00FD748E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8D41F3C"/>
  <w15:chartTrackingRefBased/>
  <w15:docId w15:val="{AD3231EF-3B67-4646-A8A6-3F8507DE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507F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AEA"/>
  </w:style>
  <w:style w:type="paragraph" w:styleId="Piedepgina">
    <w:name w:val="footer"/>
    <w:basedOn w:val="Normal"/>
    <w:link w:val="PiedepginaCar"/>
    <w:unhideWhenUsed/>
    <w:rsid w:val="000A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AEA"/>
  </w:style>
  <w:style w:type="paragraph" w:styleId="Prrafodelista">
    <w:name w:val="List Paragraph"/>
    <w:basedOn w:val="Normal"/>
    <w:uiPriority w:val="34"/>
    <w:qFormat/>
    <w:rsid w:val="000A0AEA"/>
    <w:pPr>
      <w:ind w:left="720"/>
      <w:contextualSpacing/>
    </w:pPr>
  </w:style>
  <w:style w:type="paragraph" w:customStyle="1" w:styleId="Default">
    <w:name w:val="Default"/>
    <w:rsid w:val="00E152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20FE1"/>
    <w:rPr>
      <w:color w:val="0563C1" w:themeColor="hyperlink"/>
      <w:u w:val="single"/>
    </w:rPr>
  </w:style>
  <w:style w:type="paragraph" w:customStyle="1" w:styleId="Pa6">
    <w:name w:val="Pa6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rrafo21">
    <w:name w:val="parrafo_21"/>
    <w:basedOn w:val="Normal"/>
    <w:rsid w:val="00466DF2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D37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rsid w:val="00B33D3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rsid w:val="00D0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D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redonda">
    <w:name w:val="centro_redonda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Cuadrculadetablaclara">
    <w:name w:val="Grid Table Light"/>
    <w:basedOn w:val="Tablanormal"/>
    <w:uiPriority w:val="40"/>
    <w:rsid w:val="006C1A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mplateBase">
    <w:name w:val="(Template_Base)"/>
    <w:rsid w:val="002D3ECC"/>
    <w:pPr>
      <w:spacing w:after="240" w:line="360" w:lineRule="auto"/>
    </w:pPr>
    <w:rPr>
      <w:rFonts w:ascii="Arial" w:eastAsia="Times New Roman" w:hAnsi="Arial" w:cs="Times New Roman"/>
      <w:noProof/>
      <w:sz w:val="24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07358C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7358C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07F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07F3"/>
  </w:style>
  <w:style w:type="character" w:customStyle="1" w:styleId="Ttulo2Car">
    <w:name w:val="Título 2 Car"/>
    <w:basedOn w:val="Fuentedeprrafopredeter"/>
    <w:link w:val="Ttulo2"/>
    <w:rsid w:val="00C507F3"/>
    <w:rPr>
      <w:rFonts w:ascii="Arial" w:eastAsia="Times New Roman" w:hAnsi="Arial" w:cs="Times New Roman"/>
      <w:b/>
      <w:sz w:val="16"/>
      <w:szCs w:val="20"/>
      <w:lang w:eastAsia="es-ES"/>
    </w:rPr>
  </w:style>
  <w:style w:type="paragraph" w:styleId="Textodebloque">
    <w:name w:val="Block Text"/>
    <w:basedOn w:val="Normal"/>
    <w:rsid w:val="00C507F3"/>
    <w:pPr>
      <w:spacing w:after="0" w:line="240" w:lineRule="auto"/>
      <w:ind w:left="709" w:right="566" w:hanging="709"/>
      <w:jc w:val="both"/>
    </w:pPr>
    <w:rPr>
      <w:rFonts w:ascii="Arial" w:eastAsia="Times New Roman" w:hAnsi="Arial" w:cs="Times New Roman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59ADC-D4A1-41D5-82EB-276167E9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Carral María José</dc:creator>
  <cp:keywords/>
  <dc:description/>
  <cp:lastModifiedBy>Fernández Carral María José</cp:lastModifiedBy>
  <cp:revision>6</cp:revision>
  <cp:lastPrinted>2022-11-29T13:22:00Z</cp:lastPrinted>
  <dcterms:created xsi:type="dcterms:W3CDTF">2022-12-02T09:50:00Z</dcterms:created>
  <dcterms:modified xsi:type="dcterms:W3CDTF">2023-08-11T10:06:00Z</dcterms:modified>
</cp:coreProperties>
</file>