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F7" w:rsidRDefault="008321F7" w:rsidP="008321F7">
      <w:pPr>
        <w:spacing w:before="24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8321F7">
        <w:rPr>
          <w:rFonts w:ascii="Arial" w:eastAsia="Calibri" w:hAnsi="Arial" w:cs="Arial"/>
          <w:b/>
          <w:sz w:val="18"/>
          <w:szCs w:val="18"/>
        </w:rPr>
        <w:t xml:space="preserve">Orden IND/___/2023, de ___ </w:t>
      </w:r>
      <w:proofErr w:type="spellStart"/>
      <w:r w:rsidRPr="008321F7">
        <w:rPr>
          <w:rFonts w:ascii="Arial" w:eastAsia="Calibri" w:hAnsi="Arial" w:cs="Arial"/>
          <w:b/>
          <w:sz w:val="18"/>
          <w:szCs w:val="18"/>
        </w:rPr>
        <w:t>de</w:t>
      </w:r>
      <w:proofErr w:type="spellEnd"/>
      <w:r w:rsidRPr="008321F7">
        <w:rPr>
          <w:rFonts w:ascii="Arial" w:eastAsia="Calibri" w:hAnsi="Arial" w:cs="Arial"/>
          <w:b/>
          <w:sz w:val="18"/>
          <w:szCs w:val="18"/>
        </w:rPr>
        <w:t xml:space="preserve"> _______________</w:t>
      </w:r>
      <w:proofErr w:type="gramStart"/>
      <w:r w:rsidRPr="008321F7">
        <w:rPr>
          <w:rFonts w:ascii="Arial" w:eastAsia="Calibri" w:hAnsi="Arial" w:cs="Arial"/>
          <w:b/>
          <w:sz w:val="18"/>
          <w:szCs w:val="18"/>
        </w:rPr>
        <w:t xml:space="preserve">_ </w:t>
      </w:r>
      <w:r w:rsidR="000A0AEA" w:rsidRPr="008321F7">
        <w:rPr>
          <w:rFonts w:ascii="Arial" w:eastAsia="Calibri" w:hAnsi="Arial" w:cs="Arial"/>
          <w:b/>
          <w:sz w:val="18"/>
          <w:szCs w:val="18"/>
        </w:rPr>
        <w:t>,</w:t>
      </w:r>
      <w:proofErr w:type="gramEnd"/>
      <w:r w:rsidR="000A0AEA" w:rsidRPr="008321F7">
        <w:rPr>
          <w:rFonts w:ascii="Arial" w:eastAsia="Calibri" w:hAnsi="Arial" w:cs="Arial"/>
          <w:b/>
          <w:sz w:val="18"/>
          <w:szCs w:val="18"/>
        </w:rPr>
        <w:t xml:space="preserve"> por la que se establecen las bases reguladoras de la línea </w:t>
      </w:r>
      <w:r w:rsidRPr="008321F7">
        <w:rPr>
          <w:rFonts w:ascii="Arial" w:eastAsia="Calibri" w:hAnsi="Arial" w:cs="Arial"/>
          <w:b/>
          <w:sz w:val="18"/>
          <w:szCs w:val="18"/>
        </w:rPr>
        <w:t>de ayudas para el programa de modernización del comercio: Fondo Tecnológico en el marco del PRTR.</w:t>
      </w:r>
    </w:p>
    <w:p w:rsidR="00523F18" w:rsidRPr="005D5929" w:rsidRDefault="008321F7" w:rsidP="008321F7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               </w:t>
      </w:r>
      <w:r w:rsidR="00523F18" w:rsidRPr="005D5929">
        <w:rPr>
          <w:rFonts w:ascii="Arial" w:hAnsi="Arial" w:cs="Arial"/>
          <w:sz w:val="18"/>
          <w:szCs w:val="18"/>
        </w:rPr>
        <w:t>ANEXO II</w:t>
      </w:r>
      <w:r w:rsidR="0023052E">
        <w:rPr>
          <w:rFonts w:ascii="Arial" w:hAnsi="Arial" w:cs="Arial"/>
          <w:sz w:val="18"/>
          <w:szCs w:val="18"/>
        </w:rPr>
        <w:t xml:space="preserve">      </w:t>
      </w:r>
      <w:r w:rsidR="00523F18" w:rsidRPr="005D5929">
        <w:rPr>
          <w:rFonts w:ascii="Arial" w:hAnsi="Arial" w:cs="Arial"/>
          <w:sz w:val="18"/>
          <w:szCs w:val="18"/>
        </w:rPr>
        <w:t>CRONOGRAMA DE EJECUCIÓN DE ACTUACIONES</w:t>
      </w:r>
    </w:p>
    <w:tbl>
      <w:tblPr>
        <w:tblStyle w:val="Tablaconcuadrcula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30"/>
        <w:gridCol w:w="1413"/>
        <w:gridCol w:w="2126"/>
        <w:gridCol w:w="2126"/>
        <w:gridCol w:w="1418"/>
        <w:gridCol w:w="1276"/>
        <w:gridCol w:w="1559"/>
        <w:gridCol w:w="1134"/>
        <w:gridCol w:w="2126"/>
      </w:tblGrid>
      <w:tr w:rsidR="00523F18" w:rsidRPr="005D5929" w:rsidTr="002C427E">
        <w:trPr>
          <w:trHeight w:val="250"/>
          <w:jc w:val="center"/>
        </w:trPr>
        <w:tc>
          <w:tcPr>
            <w:tcW w:w="12044" w:type="dxa"/>
            <w:gridSpan w:val="9"/>
          </w:tcPr>
          <w:p w:rsidR="00523F18" w:rsidRPr="005D5929" w:rsidRDefault="00523F18" w:rsidP="002C427E">
            <w:pPr>
              <w:tabs>
                <w:tab w:val="left" w:pos="5955"/>
                <w:tab w:val="left" w:pos="9585"/>
                <w:tab w:val="left" w:pos="10860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Solicitante:</w:t>
            </w:r>
          </w:p>
        </w:tc>
        <w:tc>
          <w:tcPr>
            <w:tcW w:w="3260" w:type="dxa"/>
            <w:gridSpan w:val="2"/>
          </w:tcPr>
          <w:p w:rsidR="00523F18" w:rsidRPr="005D5929" w:rsidRDefault="00523F18" w:rsidP="002C427E">
            <w:pPr>
              <w:tabs>
                <w:tab w:val="left" w:pos="5955"/>
                <w:tab w:val="left" w:pos="9585"/>
                <w:tab w:val="left" w:pos="10860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NIF</w:t>
            </w:r>
          </w:p>
        </w:tc>
      </w:tr>
      <w:tr w:rsidR="00523F18" w:rsidRPr="005D5929" w:rsidTr="002C427E">
        <w:trPr>
          <w:trHeight w:val="1184"/>
          <w:jc w:val="center"/>
        </w:trPr>
        <w:tc>
          <w:tcPr>
            <w:tcW w:w="562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Nº</w:t>
            </w:r>
          </w:p>
        </w:tc>
        <w:tc>
          <w:tcPr>
            <w:tcW w:w="1134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Categoría de gasto*</w:t>
            </w:r>
          </w:p>
        </w:tc>
        <w:tc>
          <w:tcPr>
            <w:tcW w:w="1843" w:type="dxa"/>
            <w:gridSpan w:val="2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Actuación</w:t>
            </w: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Año de actuación</w:t>
            </w:r>
          </w:p>
        </w:tc>
        <w:tc>
          <w:tcPr>
            <w:tcW w:w="2126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Concepto/s de gasto de cada actuación** </w:t>
            </w:r>
          </w:p>
        </w:tc>
        <w:tc>
          <w:tcPr>
            <w:tcW w:w="1418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de inicio (MM-AAAA)</w:t>
            </w:r>
            <w:r w:rsidRPr="005D5929" w:rsidDel="00D115B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de finalización (MM-AAAA)</w:t>
            </w:r>
            <w:r w:rsidRPr="005D5929" w:rsidDel="00D115B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Importe de la inversión prevista (con IVA) (€)</w:t>
            </w:r>
          </w:p>
        </w:tc>
        <w:tc>
          <w:tcPr>
            <w:tcW w:w="1134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IVA  (€)</w:t>
            </w:r>
          </w:p>
        </w:tc>
        <w:tc>
          <w:tcPr>
            <w:tcW w:w="2126" w:type="dxa"/>
            <w:vAlign w:val="center"/>
          </w:tcPr>
          <w:p w:rsidR="00523F18" w:rsidRPr="005D5929" w:rsidRDefault="00523F18" w:rsidP="002C427E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Importe de la inversión prevista (sin IVA) (€)</w:t>
            </w:r>
          </w:p>
        </w:tc>
      </w:tr>
      <w:tr w:rsidR="00523F18" w:rsidRPr="005D5929" w:rsidTr="002C427E">
        <w:trPr>
          <w:trHeight w:val="437"/>
          <w:jc w:val="center"/>
        </w:trPr>
        <w:tc>
          <w:tcPr>
            <w:tcW w:w="562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vAlign w:val="center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C427E">
        <w:trPr>
          <w:trHeight w:val="437"/>
          <w:jc w:val="center"/>
        </w:trPr>
        <w:tc>
          <w:tcPr>
            <w:tcW w:w="562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C427E">
        <w:trPr>
          <w:trHeight w:val="437"/>
          <w:jc w:val="center"/>
        </w:trPr>
        <w:tc>
          <w:tcPr>
            <w:tcW w:w="562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C427E">
        <w:trPr>
          <w:trHeight w:val="437"/>
          <w:jc w:val="center"/>
        </w:trPr>
        <w:tc>
          <w:tcPr>
            <w:tcW w:w="562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C427E">
        <w:trPr>
          <w:trHeight w:val="437"/>
          <w:jc w:val="center"/>
        </w:trPr>
        <w:tc>
          <w:tcPr>
            <w:tcW w:w="562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90FA7">
        <w:trPr>
          <w:trHeight w:val="437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90FA7">
        <w:trPr>
          <w:trHeight w:val="325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IMPORTE TOTAL sin IVA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90FA7">
        <w:trPr>
          <w:trHeight w:val="360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COFINANCIACIÓN (% sin IVA incluido)</w:t>
            </w:r>
          </w:p>
        </w:tc>
        <w:tc>
          <w:tcPr>
            <w:tcW w:w="2126" w:type="dxa"/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523F18" w:rsidRPr="005D5929" w:rsidTr="00290FA7">
        <w:trPr>
          <w:trHeight w:val="360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right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5D592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ANTICIPO A SOLICITAR (% sin IVA incluido)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F18" w:rsidRPr="005D5929" w:rsidRDefault="00523F18" w:rsidP="002C427E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:rsidR="00523F18" w:rsidRPr="005D5929" w:rsidRDefault="00523F18" w:rsidP="00523F18">
      <w:pPr>
        <w:spacing w:after="0"/>
        <w:ind w:left="426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5D5929">
        <w:rPr>
          <w:rFonts w:ascii="Arial" w:eastAsia="Times New Roman" w:hAnsi="Arial" w:cs="Arial"/>
          <w:sz w:val="18"/>
          <w:szCs w:val="18"/>
          <w:lang w:val="es-ES_tradnl" w:eastAsia="es-ES"/>
        </w:rPr>
        <w:t>*</w:t>
      </w:r>
      <w:r w:rsidRPr="005D5929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 xml:space="preserve"> Transformación digital, sostenibilidad y economía circular, sensibilización y formación. </w:t>
      </w:r>
    </w:p>
    <w:p w:rsidR="00D0660C" w:rsidRPr="0023052E" w:rsidRDefault="00523F18" w:rsidP="0023052E">
      <w:pPr>
        <w:spacing w:after="0"/>
        <w:ind w:left="426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5D592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** </w:t>
      </w:r>
      <w:r w:rsidRPr="005D5929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Una actuación puede incluir varios conceptos de gasto.</w:t>
      </w:r>
    </w:p>
    <w:sectPr w:rsidR="00D0660C" w:rsidRPr="0023052E" w:rsidSect="00DF2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64" w:rsidRDefault="008B63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E8" w:rsidRDefault="002D56E8" w:rsidP="002D56E8">
    <w:pPr>
      <w:tabs>
        <w:tab w:val="num" w:pos="1440"/>
      </w:tabs>
      <w:spacing w:after="0" w:line="240" w:lineRule="auto"/>
      <w:ind w:left="-510"/>
      <w:jc w:val="both"/>
      <w:rPr>
        <w:rFonts w:ascii="Arial" w:eastAsia="Times New Roman" w:hAnsi="Arial" w:cs="Arial"/>
        <w:sz w:val="12"/>
        <w:szCs w:val="12"/>
        <w:lang w:eastAsia="es-ES"/>
      </w:rPr>
    </w:pPr>
    <w:r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64" w:rsidRDefault="008B63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64" w:rsidRDefault="008B63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64" w:rsidRDefault="008B6364" w:rsidP="008B6364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 w:rsidRPr="00444D6E">
      <w:rPr>
        <w:rFonts w:ascii="Arial" w:eastAsia="Times New Roman" w:hAnsi="Arial" w:cs="Times New Roman"/>
        <w:b/>
        <w:noProof/>
        <w:sz w:val="20"/>
        <w:szCs w:val="20"/>
        <w:lang w:eastAsia="es-ES"/>
      </w:rPr>
      <w:drawing>
        <wp:inline distT="0" distB="0" distL="0" distR="0" wp14:anchorId="1F3251B2" wp14:editId="6874D35B">
          <wp:extent cx="1440180" cy="723900"/>
          <wp:effectExtent l="0" t="0" r="7620" b="0"/>
          <wp:docPr id="7" name="Imagen 7" descr="blanco-y-negro-fondo-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-y-negro-fondo-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                         </w:t>
    </w:r>
    <w:r>
      <w:rPr>
        <w:rFonts w:ascii="Times New Roman" w:eastAsia="Times New Roman" w:hAnsi="Times New Roman" w:cs="Times New Roman"/>
        <w:noProof/>
        <w:color w:val="FF0000"/>
        <w:sz w:val="20"/>
        <w:szCs w:val="20"/>
        <w:lang w:eastAsia="es-ES"/>
      </w:rPr>
      <w:drawing>
        <wp:inline distT="0" distB="0" distL="0" distR="0" wp14:anchorId="715C5D52" wp14:editId="7F7501C1">
          <wp:extent cx="1912620" cy="669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  <w:p w:rsidR="008B6364" w:rsidRDefault="008B6364" w:rsidP="008B6364">
    <w:pPr>
      <w:pStyle w:val="Encabezado"/>
      <w:rPr>
        <w:rFonts w:ascii="Arial" w:eastAsia="Times New Roman" w:hAnsi="Arial" w:cs="Arial"/>
        <w:b/>
        <w:bCs/>
        <w:sz w:val="16"/>
        <w:szCs w:val="16"/>
        <w:lang w:eastAsia="es-ES"/>
      </w:rPr>
    </w:pP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Consejería de Industria, Empleo, </w:t>
    </w:r>
  </w:p>
  <w:p w:rsidR="008B6364" w:rsidRPr="008648EC" w:rsidRDefault="008B6364" w:rsidP="008B6364">
    <w:pPr>
      <w:pStyle w:val="Encabezado"/>
      <w:rPr>
        <w:noProof/>
        <w:lang w:eastAsia="es-ES"/>
      </w:rPr>
    </w:pP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</w:t>
    </w:r>
    <w:r w:rsidRPr="008648EC">
      <w:rPr>
        <w:rFonts w:ascii="Arial" w:eastAsia="Times New Roman" w:hAnsi="Arial" w:cs="Arial"/>
        <w:b/>
        <w:bCs/>
        <w:sz w:val="16"/>
        <w:szCs w:val="16"/>
        <w:lang w:eastAsia="es-ES"/>
      </w:rPr>
      <w:t>Innovación y Comercio</w:t>
    </w:r>
  </w:p>
  <w:p w:rsidR="0028652B" w:rsidRDefault="0028652B">
    <w:pPr>
      <w:pStyle w:val="Encabezado"/>
    </w:pPr>
  </w:p>
  <w:p w:rsidR="0028652B" w:rsidRDefault="0028652B">
    <w:pPr>
      <w:pStyle w:val="Encabezado"/>
    </w:pPr>
    <w:r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64" w:rsidRDefault="008B63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7872"/>
    <w:rsid w:val="00180ED9"/>
    <w:rsid w:val="001A07B2"/>
    <w:rsid w:val="00200239"/>
    <w:rsid w:val="0023052E"/>
    <w:rsid w:val="00237A75"/>
    <w:rsid w:val="0025088D"/>
    <w:rsid w:val="00272E80"/>
    <w:rsid w:val="0028652B"/>
    <w:rsid w:val="002900A0"/>
    <w:rsid w:val="00290FA7"/>
    <w:rsid w:val="002C427E"/>
    <w:rsid w:val="002D3ECC"/>
    <w:rsid w:val="002D56E8"/>
    <w:rsid w:val="00317BD6"/>
    <w:rsid w:val="003252EC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B269C"/>
    <w:rsid w:val="004E5507"/>
    <w:rsid w:val="00517260"/>
    <w:rsid w:val="00523F18"/>
    <w:rsid w:val="00563781"/>
    <w:rsid w:val="005B0727"/>
    <w:rsid w:val="005B7D3B"/>
    <w:rsid w:val="005D2D40"/>
    <w:rsid w:val="005D5929"/>
    <w:rsid w:val="005F2152"/>
    <w:rsid w:val="005F6BD4"/>
    <w:rsid w:val="00622C6B"/>
    <w:rsid w:val="00631BE5"/>
    <w:rsid w:val="00653427"/>
    <w:rsid w:val="00687294"/>
    <w:rsid w:val="006B2F1D"/>
    <w:rsid w:val="006B5634"/>
    <w:rsid w:val="006C1A9B"/>
    <w:rsid w:val="00720FE1"/>
    <w:rsid w:val="00725DC0"/>
    <w:rsid w:val="00730567"/>
    <w:rsid w:val="00745DFA"/>
    <w:rsid w:val="007E6FEB"/>
    <w:rsid w:val="007F0549"/>
    <w:rsid w:val="007F155C"/>
    <w:rsid w:val="00820C1C"/>
    <w:rsid w:val="008321F7"/>
    <w:rsid w:val="0083359D"/>
    <w:rsid w:val="008436D1"/>
    <w:rsid w:val="00845D26"/>
    <w:rsid w:val="00876CBA"/>
    <w:rsid w:val="008B22F9"/>
    <w:rsid w:val="008B6364"/>
    <w:rsid w:val="008F7B0A"/>
    <w:rsid w:val="00912F32"/>
    <w:rsid w:val="00913794"/>
    <w:rsid w:val="0091454B"/>
    <w:rsid w:val="00957458"/>
    <w:rsid w:val="009701A9"/>
    <w:rsid w:val="00983E1F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B11F9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F2B97"/>
    <w:rsid w:val="00C507F3"/>
    <w:rsid w:val="00C528B9"/>
    <w:rsid w:val="00C60876"/>
    <w:rsid w:val="00CB73B5"/>
    <w:rsid w:val="00CC0BE4"/>
    <w:rsid w:val="00D0660C"/>
    <w:rsid w:val="00D135ED"/>
    <w:rsid w:val="00D50988"/>
    <w:rsid w:val="00D544A8"/>
    <w:rsid w:val="00D84194"/>
    <w:rsid w:val="00DB77D7"/>
    <w:rsid w:val="00DF234E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EA6574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E939-85A2-4CD5-A229-59B1F983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9</cp:revision>
  <cp:lastPrinted>2022-11-29T13:22:00Z</cp:lastPrinted>
  <dcterms:created xsi:type="dcterms:W3CDTF">2022-12-02T09:45:00Z</dcterms:created>
  <dcterms:modified xsi:type="dcterms:W3CDTF">2023-08-11T09:51:00Z</dcterms:modified>
</cp:coreProperties>
</file>